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BA" w:rsidRPr="00C336BA" w:rsidRDefault="00250BDD" w:rsidP="00250BDD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16"/>
          <w:szCs w:val="16"/>
          <w:lang w:val="en"/>
        </w:rPr>
      </w:pPr>
      <w:r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  <w:t xml:space="preserve">  </w:t>
      </w:r>
      <w:r w:rsidR="00C336BA"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  <w:t xml:space="preserve"> </w:t>
      </w:r>
    </w:p>
    <w:p w:rsidR="00250BDD" w:rsidRDefault="00B851AE" w:rsidP="00B851AE">
      <w:pPr>
        <w:spacing w:after="0" w:line="240" w:lineRule="auto"/>
        <w:ind w:firstLine="2340"/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81EEA" wp14:editId="6076D0B2">
            <wp:simplePos x="0" y="0"/>
            <wp:positionH relativeFrom="column">
              <wp:posOffset>-361950</wp:posOffset>
            </wp:positionH>
            <wp:positionV relativeFrom="paragraph">
              <wp:posOffset>80010</wp:posOffset>
            </wp:positionV>
            <wp:extent cx="1475740" cy="1554480"/>
            <wp:effectExtent l="0" t="0" r="0" b="7620"/>
            <wp:wrapNone/>
            <wp:docPr id="3" name="Picture 3" descr="https://sp.yimg.com/xj/th?id=OIP.Ma722cde228b35f79f05fcb0bd5c3535b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xj/th?id=OIP.Ma722cde228b35f79f05fcb0bd5c3535b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E4CA64" wp14:editId="2F353612">
            <wp:simplePos x="0" y="0"/>
            <wp:positionH relativeFrom="column">
              <wp:posOffset>4829175</wp:posOffset>
            </wp:positionH>
            <wp:positionV relativeFrom="paragraph">
              <wp:posOffset>70485</wp:posOffset>
            </wp:positionV>
            <wp:extent cx="1475740" cy="1554480"/>
            <wp:effectExtent l="0" t="0" r="0" b="7620"/>
            <wp:wrapNone/>
            <wp:docPr id="4" name="Picture 4" descr="https://sp.yimg.com/xj/th?id=OIP.Ma722cde228b35f79f05fcb0bd5c3535b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xj/th?id=OIP.Ma722cde228b35f79f05fcb0bd5c3535b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BDD"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  <w:t>B</w:t>
      </w:r>
      <w:r w:rsidR="004678E9"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  <w:t>omb Train</w:t>
      </w:r>
    </w:p>
    <w:p w:rsidR="00250BDD" w:rsidRPr="00250BDD" w:rsidRDefault="00055355" w:rsidP="00B851AE">
      <w:pPr>
        <w:spacing w:after="0" w:line="240" w:lineRule="auto"/>
        <w:ind w:firstLine="2340"/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</w:pPr>
      <w:r>
        <w:rPr>
          <w:rFonts w:ascii="Calibri" w:eastAsia="Times New Roman" w:hAnsi="Calibri" w:cs="Segoe U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43E10E9" wp14:editId="0C1BA3C6">
            <wp:simplePos x="0" y="0"/>
            <wp:positionH relativeFrom="column">
              <wp:posOffset>3629025</wp:posOffset>
            </wp:positionH>
            <wp:positionV relativeFrom="paragraph">
              <wp:posOffset>19685</wp:posOffset>
            </wp:positionV>
            <wp:extent cx="939454" cy="731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fon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5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AD" w:rsidRPr="004678E9"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  <w:t>Protest</w:t>
      </w:r>
      <w:r w:rsidR="004678E9">
        <w:rPr>
          <w:rFonts w:ascii="Calibri" w:eastAsia="Times New Roman" w:hAnsi="Calibri" w:cs="Segoe UI"/>
          <w:b/>
          <w:bCs/>
          <w:color w:val="000000"/>
          <w:sz w:val="96"/>
          <w:szCs w:val="96"/>
          <w:lang w:val="en"/>
        </w:rPr>
        <w:t xml:space="preserve">       </w:t>
      </w:r>
    </w:p>
    <w:p w:rsidR="00250BDD" w:rsidRPr="00055355" w:rsidRDefault="00055355" w:rsidP="00B57439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16"/>
          <w:szCs w:val="16"/>
          <w:lang w:val="en"/>
        </w:rPr>
      </w:pPr>
      <w:proofErr w:type="gramStart"/>
      <w:r w:rsidRPr="00055355">
        <w:rPr>
          <w:rFonts w:ascii="Calibri" w:eastAsia="Times New Roman" w:hAnsi="Calibri" w:cs="Segoe UI"/>
          <w:b/>
          <w:bCs/>
          <w:color w:val="000000"/>
          <w:sz w:val="16"/>
          <w:szCs w:val="16"/>
          <w:lang w:val="en"/>
        </w:rPr>
        <w:t>m</w:t>
      </w:r>
      <w:proofErr w:type="gramEnd"/>
    </w:p>
    <w:p w:rsidR="00C336BA" w:rsidRPr="00C336BA" w:rsidRDefault="00B851AE" w:rsidP="00B57439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16"/>
          <w:szCs w:val="16"/>
          <w:lang w:val="en"/>
        </w:rPr>
      </w:pPr>
      <w:r w:rsidRPr="00055355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B32C2C9" wp14:editId="75676A2A">
            <wp:simplePos x="0" y="0"/>
            <wp:positionH relativeFrom="column">
              <wp:posOffset>4981575</wp:posOffset>
            </wp:positionH>
            <wp:positionV relativeFrom="paragraph">
              <wp:posOffset>113665</wp:posOffset>
            </wp:positionV>
            <wp:extent cx="1163955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AD" w:rsidRDefault="00B851AE" w:rsidP="00B851AE">
      <w:pPr>
        <w:tabs>
          <w:tab w:val="left" w:pos="7650"/>
        </w:tabs>
        <w:spacing w:after="0" w:line="240" w:lineRule="auto"/>
        <w:ind w:left="2700" w:right="1980" w:hanging="270"/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E1F81E" wp14:editId="3AF855FD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1163955" cy="1554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AD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>Monday, October 12</w:t>
      </w:r>
      <w:r w:rsidR="000241AD" w:rsidRPr="000241AD">
        <w:rPr>
          <w:rFonts w:ascii="Calibri" w:eastAsia="Times New Roman" w:hAnsi="Calibri" w:cs="Segoe UI"/>
          <w:b/>
          <w:bCs/>
          <w:color w:val="000000"/>
          <w:sz w:val="32"/>
          <w:szCs w:val="32"/>
          <w:vertAlign w:val="superscript"/>
          <w:lang w:val="en"/>
        </w:rPr>
        <w:t>th</w:t>
      </w:r>
      <w:proofErr w:type="gramStart"/>
      <w:r w:rsidR="000241AD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 xml:space="preserve">, </w:t>
      </w:r>
      <w:r w:rsidR="00055355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 xml:space="preserve"> </w:t>
      </w:r>
      <w:r w:rsidR="000241AD"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>Noon</w:t>
      </w:r>
      <w:proofErr w:type="gramEnd"/>
    </w:p>
    <w:p w:rsidR="00055355" w:rsidRDefault="000241AD" w:rsidP="00B851AE">
      <w:pPr>
        <w:tabs>
          <w:tab w:val="left" w:pos="7650"/>
        </w:tabs>
        <w:spacing w:after="0" w:line="240" w:lineRule="auto"/>
        <w:ind w:left="2700" w:right="1980" w:hanging="270"/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</w:pPr>
      <w:r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>Consulate General of Canada</w:t>
      </w:r>
    </w:p>
    <w:p w:rsidR="000241AD" w:rsidRDefault="000241AD" w:rsidP="00B851AE">
      <w:pPr>
        <w:tabs>
          <w:tab w:val="left" w:pos="7650"/>
        </w:tabs>
        <w:spacing w:after="0" w:line="240" w:lineRule="auto"/>
        <w:ind w:left="2700" w:right="1980" w:hanging="270"/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</w:pPr>
      <w:proofErr w:type="gramStart"/>
      <w:r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>in</w:t>
      </w:r>
      <w:proofErr w:type="gramEnd"/>
      <w:r>
        <w:rPr>
          <w:rFonts w:ascii="Calibri" w:eastAsia="Times New Roman" w:hAnsi="Calibri" w:cs="Segoe UI"/>
          <w:b/>
          <w:bCs/>
          <w:color w:val="000000"/>
          <w:sz w:val="32"/>
          <w:szCs w:val="32"/>
          <w:lang w:val="en"/>
        </w:rPr>
        <w:t xml:space="preserve"> Chicago</w:t>
      </w:r>
    </w:p>
    <w:p w:rsidR="004678E9" w:rsidRPr="004678E9" w:rsidRDefault="004678E9" w:rsidP="00B851AE">
      <w:pPr>
        <w:tabs>
          <w:tab w:val="left" w:pos="7650"/>
        </w:tabs>
        <w:spacing w:after="0" w:line="240" w:lineRule="auto"/>
        <w:ind w:left="2700" w:right="1980" w:hanging="270"/>
        <w:rPr>
          <w:rFonts w:ascii="Calibri" w:eastAsia="Times New Roman" w:hAnsi="Calibri" w:cs="Segoe UI"/>
          <w:b/>
          <w:bCs/>
          <w:color w:val="000000"/>
          <w:sz w:val="16"/>
          <w:szCs w:val="16"/>
          <w:lang w:val="en"/>
        </w:rPr>
      </w:pPr>
    </w:p>
    <w:p w:rsidR="00055355" w:rsidRDefault="000241AD" w:rsidP="00B851AE">
      <w:pPr>
        <w:tabs>
          <w:tab w:val="left" w:pos="2430"/>
          <w:tab w:val="left" w:pos="7650"/>
        </w:tabs>
        <w:spacing w:after="0" w:line="240" w:lineRule="auto"/>
        <w:ind w:left="2430" w:right="198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678E9">
        <w:rPr>
          <w:rFonts w:ascii="Arial" w:hAnsi="Arial" w:cs="Arial"/>
          <w:b/>
          <w:sz w:val="24"/>
          <w:szCs w:val="24"/>
          <w:shd w:val="clear" w:color="auto" w:fill="FFFFFF"/>
        </w:rPr>
        <w:t>180 N Stetson Ave</w:t>
      </w:r>
    </w:p>
    <w:p w:rsidR="000241AD" w:rsidRPr="004678E9" w:rsidRDefault="000241AD" w:rsidP="00B851AE">
      <w:pPr>
        <w:tabs>
          <w:tab w:val="left" w:pos="2430"/>
          <w:tab w:val="left" w:pos="7650"/>
        </w:tabs>
        <w:spacing w:after="0" w:line="240" w:lineRule="auto"/>
        <w:ind w:left="2430" w:right="1980"/>
        <w:rPr>
          <w:rFonts w:ascii="Calibri" w:eastAsia="Times New Roman" w:hAnsi="Calibri" w:cs="Segoe UI"/>
          <w:b/>
          <w:bCs/>
          <w:sz w:val="24"/>
          <w:szCs w:val="24"/>
          <w:lang w:val="en"/>
        </w:rPr>
      </w:pPr>
      <w:r w:rsidRPr="004678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(1 block east of Michigan Ave, between Lake </w:t>
      </w:r>
      <w:r w:rsidR="004678E9" w:rsidRPr="004678E9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r w:rsidRPr="004678E9">
        <w:rPr>
          <w:rFonts w:ascii="Arial" w:hAnsi="Arial" w:cs="Arial"/>
          <w:b/>
          <w:sz w:val="24"/>
          <w:szCs w:val="24"/>
          <w:shd w:val="clear" w:color="auto" w:fill="FFFFFF"/>
        </w:rPr>
        <w:t>t and Randolph St</w:t>
      </w:r>
      <w:r w:rsidR="004678E9" w:rsidRPr="004678E9">
        <w:rPr>
          <w:rFonts w:ascii="Arial" w:hAnsi="Arial" w:cs="Arial"/>
          <w:b/>
          <w:sz w:val="24"/>
          <w:szCs w:val="24"/>
          <w:shd w:val="clear" w:color="auto" w:fill="FFFFFF"/>
        </w:rPr>
        <w:t>, just north of Millennium Park</w:t>
      </w:r>
      <w:r w:rsidR="00C336BA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0241AD" w:rsidRPr="004678E9" w:rsidRDefault="000241AD" w:rsidP="00B851AE">
      <w:pPr>
        <w:tabs>
          <w:tab w:val="left" w:pos="2430"/>
        </w:tabs>
        <w:spacing w:after="0" w:line="240" w:lineRule="auto"/>
        <w:ind w:left="2430" w:right="1980"/>
        <w:rPr>
          <w:rFonts w:ascii="Calibri" w:eastAsia="Times New Roman" w:hAnsi="Calibri" w:cs="Segoe UI"/>
          <w:b/>
          <w:bCs/>
          <w:color w:val="000000"/>
          <w:sz w:val="16"/>
          <w:szCs w:val="16"/>
          <w:lang w:val="en"/>
        </w:rPr>
      </w:pPr>
    </w:p>
    <w:p w:rsidR="004678E9" w:rsidRPr="004678E9" w:rsidRDefault="00B57439" w:rsidP="00C336BA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</w:pPr>
      <w:r w:rsidRPr="00B57439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 xml:space="preserve">No Bomb Trains in Lac </w:t>
      </w:r>
      <w:proofErr w:type="spellStart"/>
      <w:r w:rsidRPr="00B57439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>Megantic</w:t>
      </w:r>
      <w:proofErr w:type="spellEnd"/>
      <w:r w:rsidRPr="00B57439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 xml:space="preserve">, </w:t>
      </w:r>
      <w:proofErr w:type="spellStart"/>
      <w:r w:rsidRPr="00B57439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>Chicagoland</w:t>
      </w:r>
      <w:proofErr w:type="spellEnd"/>
      <w:r w:rsidR="00C336B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 xml:space="preserve"> or </w:t>
      </w:r>
      <w:proofErr w:type="spellStart"/>
      <w:r w:rsidR="00C336B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>Anytown</w:t>
      </w:r>
      <w:proofErr w:type="spellEnd"/>
    </w:p>
    <w:p w:rsidR="00B57439" w:rsidRPr="004678E9" w:rsidRDefault="00B57439" w:rsidP="00C336BA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</w:pPr>
      <w:r w:rsidRPr="00B57439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>Keep the explosive oil i</w:t>
      </w:r>
      <w:r w:rsidR="00C336BA">
        <w:rPr>
          <w:rFonts w:ascii="Calibri" w:eastAsia="Times New Roman" w:hAnsi="Calibri" w:cs="Segoe UI"/>
          <w:b/>
          <w:bCs/>
          <w:color w:val="000000"/>
          <w:sz w:val="36"/>
          <w:szCs w:val="36"/>
          <w:lang w:val="en"/>
        </w:rPr>
        <w:t>n the soil and out of our towns</w:t>
      </w:r>
    </w:p>
    <w:p w:rsidR="004678E9" w:rsidRPr="00B57439" w:rsidRDefault="004678E9" w:rsidP="004678E9">
      <w:pPr>
        <w:spacing w:after="0" w:line="240" w:lineRule="auto"/>
        <w:rPr>
          <w:rFonts w:ascii="Calibri" w:eastAsia="Times New Roman" w:hAnsi="Calibri" w:cs="Segoe UI"/>
          <w:color w:val="000000"/>
          <w:sz w:val="16"/>
          <w:szCs w:val="16"/>
          <w:lang w:val="en"/>
        </w:rPr>
      </w:pPr>
    </w:p>
    <w:p w:rsidR="00B57439" w:rsidRPr="00B57439" w:rsidRDefault="00B57439" w:rsidP="00B57439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Calls to action:</w:t>
      </w:r>
    </w:p>
    <w:p w:rsidR="00B57439" w:rsidRPr="00B57439" w:rsidRDefault="00B57439" w:rsidP="00B57439">
      <w:pPr>
        <w:spacing w:after="24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1) We stand in solidarity with the victims and residents of the Lac </w:t>
      </w:r>
      <w:proofErr w:type="spellStart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Megantic</w:t>
      </w:r>
      <w:proofErr w:type="spellEnd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, Quebec oil train disaster, who do not want the oil trains to restart through their town until the railroad companies have updated and repaired </w:t>
      </w:r>
      <w:proofErr w:type="gramStart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ALL of the</w:t>
      </w:r>
      <w:proofErr w:type="gramEnd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track within their area!</w:t>
      </w:r>
    </w:p>
    <w:p w:rsidR="00B57439" w:rsidRPr="00B57439" w:rsidRDefault="00B57439" w:rsidP="00B57439">
      <w:pPr>
        <w:spacing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2) We stand in solidarity of the victims and residents of Lac </w:t>
      </w:r>
      <w:proofErr w:type="spellStart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Megantic</w:t>
      </w:r>
      <w:proofErr w:type="spellEnd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when they call for the Canadian Government to stop scapegoating Tom Harding</w:t>
      </w:r>
      <w:r w:rsidR="000241AD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, </w:t>
      </w: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the Engineer</w:t>
      </w:r>
      <w:r w:rsidR="000241AD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</w:t>
      </w: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of the train that derailed and exploded into rivers of flames on July 6th, 2013. </w:t>
      </w:r>
      <w:r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</w:t>
      </w: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The residents are asking for further investigations</w:t>
      </w:r>
      <w:r w:rsidR="000241AD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,</w:t>
      </w: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and that the </w:t>
      </w:r>
      <w:proofErr w:type="gramStart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responsibility</w:t>
      </w:r>
      <w:r w:rsidR="000241AD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</w:t>
      </w:r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for the oil train</w:t>
      </w:r>
      <w:proofErr w:type="gramEnd"/>
      <w:r w:rsidRPr="00B57439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derailment and disaster to climb up the chain of command to the owners and executives of M</w:t>
      </w:r>
      <w:r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ontreal, Maine and Atlantic Railway.</w:t>
      </w:r>
    </w:p>
    <w:p w:rsidR="0057511F" w:rsidRPr="00250BDD" w:rsidRDefault="00C336BA" w:rsidP="00B57439">
      <w:pPr>
        <w:jc w:val="both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84C731" wp14:editId="6ADAA9D2">
            <wp:simplePos x="0" y="0"/>
            <wp:positionH relativeFrom="column">
              <wp:posOffset>-21590</wp:posOffset>
            </wp:positionH>
            <wp:positionV relativeFrom="paragraph">
              <wp:posOffset>1511935</wp:posOffset>
            </wp:positionV>
            <wp:extent cx="1465580" cy="1609725"/>
            <wp:effectExtent l="0" t="0" r="1270" b="9525"/>
            <wp:wrapThrough wrapText="bothSides">
              <wp:wrapPolygon edited="0">
                <wp:start x="0" y="0"/>
                <wp:lineTo x="0" y="21472"/>
                <wp:lineTo x="21338" y="21472"/>
                <wp:lineTo x="213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3) We stand in solidarity with the </w:t>
      </w:r>
      <w:proofErr w:type="spellStart"/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Railworkers</w:t>
      </w:r>
      <w:proofErr w:type="spellEnd"/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in the USA and Canada who are fighting back against 1 man operator trains.  One of the underlying reasons for the disaster in Lac </w:t>
      </w:r>
      <w:proofErr w:type="spellStart"/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Megantic</w:t>
      </w:r>
      <w:proofErr w:type="spellEnd"/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, Quebec was that there was only 1 operator of that fateful train.  1 man operator trains are inherently dangerous to our communities.  1 man operator trains offer no breathing room for the inevitable error that comes with operator fatigue.  We stand in solidarity with the call for 2 men operator teams at all times for freight trains of any kind, but especially the </w:t>
      </w:r>
      <w:proofErr w:type="spellStart"/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>Bakken</w:t>
      </w:r>
      <w:proofErr w:type="spellEnd"/>
      <w:r w:rsidR="00B57439" w:rsidRPr="00250BDD">
        <w:rPr>
          <w:rFonts w:ascii="Calibri" w:eastAsia="Times New Roman" w:hAnsi="Calibri" w:cs="Segoe UI"/>
          <w:bCs/>
          <w:color w:val="000000"/>
          <w:sz w:val="24"/>
          <w:szCs w:val="24"/>
          <w:lang w:val="en"/>
        </w:rPr>
        <w:t xml:space="preserve"> Oil trains, a type of "High Hazard Flammable Trains."</w:t>
      </w:r>
      <w:bookmarkStart w:id="0" w:name="_GoBack"/>
      <w:bookmarkEnd w:id="0"/>
    </w:p>
    <w:p w:rsidR="00C336BA" w:rsidRPr="008B4059" w:rsidRDefault="008B4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Organized by /</w:t>
      </w:r>
      <w:r w:rsidR="00F87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Facebook:    </w:t>
      </w:r>
      <w:proofErr w:type="spellStart"/>
      <w:r w:rsidRPr="008B4059">
        <w:rPr>
          <w:b/>
          <w:sz w:val="28"/>
          <w:szCs w:val="28"/>
          <w:u w:val="single"/>
        </w:rPr>
        <w:t>ChiOilbyRail</w:t>
      </w:r>
      <w:proofErr w:type="spellEnd"/>
    </w:p>
    <w:p w:rsidR="00957F1D" w:rsidRPr="009421D2" w:rsidRDefault="00B57439" w:rsidP="009421D2">
      <w:pPr>
        <w:pStyle w:val="NoSpacing"/>
        <w:rPr>
          <w:b/>
          <w:sz w:val="28"/>
          <w:szCs w:val="28"/>
        </w:rPr>
      </w:pPr>
      <w:r w:rsidRPr="009421D2">
        <w:rPr>
          <w:b/>
          <w:sz w:val="28"/>
          <w:szCs w:val="28"/>
        </w:rPr>
        <w:t>The next meeting of the Chicago Greens will be on Sunday, October 11</w:t>
      </w:r>
      <w:r w:rsidRPr="009421D2">
        <w:rPr>
          <w:b/>
          <w:sz w:val="28"/>
          <w:szCs w:val="28"/>
          <w:vertAlign w:val="superscript"/>
        </w:rPr>
        <w:t>th</w:t>
      </w:r>
      <w:r w:rsidRPr="009421D2">
        <w:rPr>
          <w:b/>
          <w:sz w:val="28"/>
          <w:szCs w:val="28"/>
        </w:rPr>
        <w:t xml:space="preserve">, from 2-4:00 PM, </w:t>
      </w:r>
    </w:p>
    <w:p w:rsidR="00B57439" w:rsidRPr="009421D2" w:rsidRDefault="00B57439" w:rsidP="009421D2">
      <w:pPr>
        <w:pStyle w:val="NoSpacing"/>
        <w:rPr>
          <w:b/>
          <w:sz w:val="28"/>
          <w:szCs w:val="28"/>
        </w:rPr>
      </w:pPr>
      <w:r w:rsidRPr="009421D2">
        <w:rPr>
          <w:b/>
          <w:sz w:val="28"/>
          <w:szCs w:val="28"/>
        </w:rPr>
        <w:t xml:space="preserve">Powell’s Bookstore, Halsted and Roosevelt (800 W, 1200 S)  </w:t>
      </w:r>
    </w:p>
    <w:p w:rsidR="009421D2" w:rsidRDefault="009421D2" w:rsidP="009421D2">
      <w:pPr>
        <w:pStyle w:val="NoSpacing"/>
        <w:rPr>
          <w:b/>
          <w:sz w:val="28"/>
          <w:szCs w:val="28"/>
        </w:rPr>
      </w:pPr>
    </w:p>
    <w:p w:rsidR="00B57439" w:rsidRPr="009421D2" w:rsidRDefault="00B57439" w:rsidP="009421D2">
      <w:pPr>
        <w:pStyle w:val="NoSpacing"/>
        <w:rPr>
          <w:b/>
          <w:sz w:val="36"/>
          <w:szCs w:val="36"/>
        </w:rPr>
      </w:pPr>
      <w:r w:rsidRPr="009421D2">
        <w:rPr>
          <w:b/>
          <w:sz w:val="28"/>
          <w:szCs w:val="28"/>
        </w:rPr>
        <w:t>Informat</w:t>
      </w:r>
      <w:r w:rsidR="009421D2">
        <w:rPr>
          <w:b/>
          <w:sz w:val="28"/>
          <w:szCs w:val="28"/>
        </w:rPr>
        <w:t>i</w:t>
      </w:r>
      <w:r w:rsidRPr="009421D2">
        <w:rPr>
          <w:b/>
          <w:sz w:val="28"/>
          <w:szCs w:val="28"/>
        </w:rPr>
        <w:t>on</w:t>
      </w:r>
      <w:r w:rsidR="008B4059">
        <w:rPr>
          <w:b/>
          <w:sz w:val="28"/>
          <w:szCs w:val="28"/>
        </w:rPr>
        <w:t xml:space="preserve"> on bomb trains at</w:t>
      </w:r>
      <w:r w:rsidRPr="009421D2">
        <w:rPr>
          <w:b/>
          <w:sz w:val="28"/>
          <w:szCs w:val="28"/>
        </w:rPr>
        <w:t xml:space="preserve">:  </w:t>
      </w:r>
      <w:r w:rsidRPr="008B4059">
        <w:rPr>
          <w:b/>
          <w:sz w:val="28"/>
          <w:szCs w:val="28"/>
          <w:u w:val="single"/>
        </w:rPr>
        <w:t>www.IllinoisGreens.org</w:t>
      </w:r>
    </w:p>
    <w:sectPr w:rsidR="00B57439" w:rsidRPr="009421D2" w:rsidSect="004678E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4F3"/>
    <w:multiLevelType w:val="hybridMultilevel"/>
    <w:tmpl w:val="B16C1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39"/>
    <w:rsid w:val="000241AD"/>
    <w:rsid w:val="00055355"/>
    <w:rsid w:val="00250BDD"/>
    <w:rsid w:val="004678E9"/>
    <w:rsid w:val="004F4E97"/>
    <w:rsid w:val="0057511F"/>
    <w:rsid w:val="008B4059"/>
    <w:rsid w:val="009421D2"/>
    <w:rsid w:val="00957F1D"/>
    <w:rsid w:val="00B57439"/>
    <w:rsid w:val="00B851AE"/>
    <w:rsid w:val="00C336BA"/>
    <w:rsid w:val="00D87327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74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2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74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2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49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1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0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44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1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4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03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0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70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3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816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7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87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82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69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7825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213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856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388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2413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3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5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9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2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7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03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00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51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3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0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19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19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134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dcterms:created xsi:type="dcterms:W3CDTF">2015-09-30T18:02:00Z</dcterms:created>
  <dcterms:modified xsi:type="dcterms:W3CDTF">2015-09-30T18:29:00Z</dcterms:modified>
</cp:coreProperties>
</file>